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CE8" w:rsidRDefault="000C4834">
      <w:pPr>
        <w:jc w:val="center"/>
        <w:rPr>
          <w:rFonts w:ascii="方正书宋_GBK" w:eastAsia="方正书宋_GBK" w:hAnsi="方正书宋_GBK" w:cs="方正书宋_GBK"/>
          <w:sz w:val="28"/>
          <w:szCs w:val="28"/>
        </w:rPr>
      </w:pPr>
      <w:r>
        <w:rPr>
          <w:rFonts w:ascii="方正书宋_GBK" w:eastAsia="方正书宋_GBK" w:hAnsi="方正书宋_GBK" w:cs="方正书宋_GBK" w:hint="eastAsia"/>
          <w:b/>
          <w:bCs/>
          <w:sz w:val="44"/>
          <w:szCs w:val="44"/>
        </w:rPr>
        <w:t>灌云</w:t>
      </w:r>
      <w:r>
        <w:rPr>
          <w:rFonts w:ascii="方正书宋_GBK" w:eastAsia="方正书宋_GBK" w:hAnsi="方正书宋_GBK" w:cs="方正书宋_GBK" w:hint="eastAsia"/>
          <w:b/>
          <w:bCs/>
          <w:sz w:val="44"/>
          <w:szCs w:val="44"/>
        </w:rPr>
        <w:t>公司开展“职工读书月”活动</w:t>
      </w:r>
    </w:p>
    <w:p w:rsidR="00DF4CE8" w:rsidRDefault="000C4834" w:rsidP="000C4834">
      <w:pPr>
        <w:ind w:firstLineChars="200" w:firstLine="560"/>
        <w:rPr>
          <w:rFonts w:ascii="方正书宋_GBK" w:eastAsia="方正书宋_GBK" w:hAnsi="方正书宋_GBK" w:cs="方正书宋_GBK"/>
          <w:sz w:val="28"/>
          <w:szCs w:val="28"/>
        </w:rPr>
      </w:pPr>
      <w:r>
        <w:rPr>
          <w:rFonts w:ascii="方正书宋_GBK" w:eastAsia="方正书宋_GBK" w:hAnsi="方正书宋_GBK" w:cs="方正书宋_GBK" w:hint="eastAsia"/>
          <w:sz w:val="28"/>
          <w:szCs w:val="28"/>
        </w:rPr>
        <w:t>为营造“多读书、好读书、读好书”的良好氛围，丰富广大职工的业余文化生活，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5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月初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，根据上级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工作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部署，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灌云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公司开展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了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“职工读书月”活动。</w:t>
      </w:r>
    </w:p>
    <w:p w:rsidR="00DF4CE8" w:rsidRDefault="000C4834" w:rsidP="000C4834">
      <w:pPr>
        <w:ind w:firstLineChars="200" w:firstLine="560"/>
        <w:rPr>
          <w:rFonts w:ascii="方正书宋_GBK" w:eastAsia="方正书宋_GBK" w:hAnsi="方正书宋_GBK" w:cs="方正书宋_GBK"/>
          <w:sz w:val="28"/>
          <w:szCs w:val="28"/>
        </w:rPr>
      </w:pPr>
      <w:r>
        <w:rPr>
          <w:rFonts w:ascii="方正书宋_GBK" w:eastAsia="方正书宋_GBK" w:hAnsi="方正书宋_GBK" w:cs="方正书宋_GBK" w:hint="eastAsia"/>
          <w:sz w:val="28"/>
          <w:szCs w:val="28"/>
        </w:rPr>
        <w:t>活动月期间，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公司在三楼设立了“职工读书角”。通过县图书馆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开设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的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推荐图书专柜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，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为广大员工推荐了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20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本书籍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，并将好书选送给爱读书的职工借阅。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此次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推荐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的图书内容丰富，涉及人文、企业管理、励志成功等方面。</w:t>
      </w:r>
    </w:p>
    <w:p w:rsidR="00DF4CE8" w:rsidRDefault="000C4834">
      <w:pPr>
        <w:ind w:firstLine="560"/>
        <w:rPr>
          <w:rFonts w:ascii="方正书宋_GBK" w:eastAsia="方正书宋_GBK" w:hAnsi="方正书宋_GBK" w:cs="方正书宋_GBK"/>
          <w:sz w:val="28"/>
          <w:szCs w:val="28"/>
        </w:rPr>
      </w:pPr>
      <w:r>
        <w:rPr>
          <w:rFonts w:ascii="方正书宋_GBK" w:eastAsia="方正书宋_GBK" w:hAnsi="方正书宋_GBK" w:cs="方正书宋_GBK" w:hint="eastAsia"/>
          <w:sz w:val="28"/>
          <w:szCs w:val="28"/>
        </w:rPr>
        <w:t>公司将以此次活动为契机，陆续组织开展读书会、经典诵读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、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读后感征文比赛等系列活动，促进职工阅读活动的扩展延伸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，让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大家互相交流、学习经验，达到共同提高的目的，掀起争创学习型团队、学习</w:t>
      </w:r>
      <w:proofErr w:type="gramStart"/>
      <w:r>
        <w:rPr>
          <w:rFonts w:ascii="方正书宋_GBK" w:eastAsia="方正书宋_GBK" w:hAnsi="方正书宋_GBK" w:cs="方正书宋_GBK" w:hint="eastAsia"/>
          <w:sz w:val="28"/>
          <w:szCs w:val="28"/>
        </w:rPr>
        <w:t>型员工</w:t>
      </w:r>
      <w:proofErr w:type="gramEnd"/>
      <w:r>
        <w:rPr>
          <w:rFonts w:ascii="方正书宋_GBK" w:eastAsia="方正书宋_GBK" w:hAnsi="方正书宋_GBK" w:cs="方正书宋_GBK" w:hint="eastAsia"/>
          <w:sz w:val="28"/>
          <w:szCs w:val="28"/>
        </w:rPr>
        <w:t>活动的新高潮。</w:t>
      </w:r>
    </w:p>
    <w:p w:rsidR="00DF4CE8" w:rsidRDefault="00DF4CE8">
      <w:pPr>
        <w:ind w:firstLine="560"/>
        <w:rPr>
          <w:rFonts w:ascii="方正书宋_GBK" w:eastAsia="方正书宋_GBK" w:hAnsi="方正书宋_GBK" w:cs="方正书宋_GBK"/>
          <w:sz w:val="28"/>
          <w:szCs w:val="28"/>
        </w:rPr>
      </w:pPr>
    </w:p>
    <w:p w:rsidR="000C4834" w:rsidRDefault="000C4834" w:rsidP="000C4834">
      <w:pPr>
        <w:ind w:firstLine="560"/>
        <w:jc w:val="right"/>
        <w:rPr>
          <w:rFonts w:ascii="方正书宋_GBK" w:eastAsia="方正书宋_GBK" w:hAnsi="方正书宋_GBK" w:cs="方正书宋_GBK" w:hint="eastAsia"/>
          <w:sz w:val="28"/>
          <w:szCs w:val="28"/>
        </w:rPr>
      </w:pPr>
      <w:r>
        <w:rPr>
          <w:rFonts w:ascii="方正书宋_GBK" w:eastAsia="方正书宋_GBK" w:hAnsi="方正书宋_GBK" w:cs="方正书宋_GBK" w:hint="eastAsia"/>
          <w:sz w:val="28"/>
          <w:szCs w:val="28"/>
        </w:rPr>
        <w:t>连汽灌云公司</w:t>
      </w:r>
    </w:p>
    <w:p w:rsidR="00DF4CE8" w:rsidRDefault="000C4834" w:rsidP="000C4834">
      <w:pPr>
        <w:ind w:firstLine="560"/>
        <w:jc w:val="right"/>
        <w:rPr>
          <w:rFonts w:ascii="方正书宋_GBK" w:eastAsia="方正书宋_GBK" w:hAnsi="方正书宋_GBK" w:cs="方正书宋_GBK"/>
          <w:sz w:val="28"/>
          <w:szCs w:val="28"/>
        </w:rPr>
      </w:pPr>
      <w:r>
        <w:rPr>
          <w:rFonts w:ascii="方正书宋_GBK" w:eastAsia="方正书宋_GBK" w:hAnsi="方正书宋_GBK" w:cs="方正书宋_GBK" w:hint="eastAsia"/>
          <w:sz w:val="28"/>
          <w:szCs w:val="28"/>
        </w:rPr>
        <w:t>张洪伟</w:t>
      </w:r>
    </w:p>
    <w:p w:rsidR="00DF4CE8" w:rsidRDefault="000C4834" w:rsidP="000C4834">
      <w:pPr>
        <w:ind w:firstLine="560"/>
        <w:jc w:val="right"/>
        <w:rPr>
          <w:rFonts w:ascii="方正书宋_GBK" w:eastAsia="方正书宋_GBK" w:hAnsi="方正书宋_GBK" w:cs="方正书宋_GBK"/>
          <w:sz w:val="28"/>
          <w:szCs w:val="28"/>
        </w:rPr>
      </w:pPr>
      <w:r>
        <w:rPr>
          <w:rFonts w:ascii="方正书宋_GBK" w:eastAsia="方正书宋_GBK" w:hAnsi="方正书宋_GBK" w:cs="方正书宋_GBK" w:hint="eastAsia"/>
          <w:sz w:val="28"/>
          <w:szCs w:val="28"/>
        </w:rPr>
        <w:t>2017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年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5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月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19</w:t>
      </w:r>
      <w:r>
        <w:rPr>
          <w:rFonts w:ascii="方正书宋_GBK" w:eastAsia="方正书宋_GBK" w:hAnsi="方正书宋_GBK" w:cs="方正书宋_GBK" w:hint="eastAsia"/>
          <w:sz w:val="28"/>
          <w:szCs w:val="28"/>
        </w:rPr>
        <w:t>日</w:t>
      </w:r>
    </w:p>
    <w:sectPr w:rsidR="00DF4CE8" w:rsidSect="00DF4C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64C45F69"/>
    <w:rsid w:val="000C4834"/>
    <w:rsid w:val="00DF4CE8"/>
    <w:rsid w:val="32093289"/>
    <w:rsid w:val="3C913BC3"/>
    <w:rsid w:val="414C23D8"/>
    <w:rsid w:val="64C45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4CE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3</cp:revision>
  <dcterms:created xsi:type="dcterms:W3CDTF">2017-05-19T00:29:00Z</dcterms:created>
  <dcterms:modified xsi:type="dcterms:W3CDTF">2017-05-19T02:47:00Z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